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rPr>
      </w:pPr>
      <w:r>
        <w:rPr>
          <w:rFonts w:cs="Arial" w:ascii="Arial" w:hAnsi="Arial"/>
        </w:rPr>
      </w:r>
    </w:p>
    <w:p>
      <w:pPr>
        <w:pStyle w:val="Normal"/>
        <w:spacing w:lineRule="auto" w:line="240" w:before="0" w:after="0"/>
        <w:jc w:val="center"/>
        <w:rPr>
          <w:rFonts w:ascii="Arial" w:hAnsi="Arial" w:cs="Arial"/>
          <w:b/>
          <w:b/>
          <w:sz w:val="24"/>
        </w:rPr>
      </w:pPr>
      <w:r>
        <w:rPr>
          <w:rFonts w:cs="Arial" w:ascii="Arial" w:hAnsi="Arial"/>
          <w:b/>
          <w:sz w:val="24"/>
        </w:rPr>
        <w:t>DOCUMENTO DE DESISTIMIENTO*</w:t>
      </w:r>
    </w:p>
    <w:p>
      <w:pPr>
        <w:pStyle w:val="Normal"/>
        <w:jc w:val="center"/>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Sinespaciado"/>
        <w:jc w:val="both"/>
        <w:rPr>
          <w:rFonts w:ascii="Arial" w:hAnsi="Arial" w:cs="Arial"/>
          <w:sz w:val="20"/>
          <w:szCs w:val="20"/>
        </w:rPr>
      </w:pPr>
      <w:r>
        <w:rPr>
          <w:rFonts w:cs="Arial" w:ascii="Arial" w:hAnsi="Arial"/>
          <w:sz w:val="20"/>
          <w:szCs w:val="20"/>
        </w:rPr>
        <w:t>D./Dña. ………………………………………….. con DNI ………………………………….. y en ejercicio del der</w:t>
      </w:r>
      <w:r>
        <w:rPr>
          <w:rFonts w:eastAsia="Calibri" w:cs="Arial" w:ascii="Arial" w:hAnsi="Arial"/>
          <w:color w:val="auto"/>
          <w:sz w:val="20"/>
          <w:szCs w:val="20"/>
          <w:lang w:val="es-ES" w:bidi="ar-SA"/>
        </w:rPr>
        <w:t xml:space="preserve">echo que me concede la Ley 3/2014 </w:t>
      </w:r>
      <w:r>
        <w:rPr>
          <w:rFonts w:eastAsia="Calibri" w:cs="Arial" w:ascii="Arial" w:hAnsi="Arial"/>
          <w:b w:val="false"/>
          <w:i w:val="false"/>
          <w:caps w:val="false"/>
          <w:smallCaps w:val="false"/>
          <w:color w:val="auto"/>
          <w:spacing w:val="0"/>
          <w:sz w:val="20"/>
          <w:szCs w:val="20"/>
          <w:lang w:val="es-ES" w:bidi="ar-SA"/>
        </w:rPr>
        <w:t xml:space="preserve">de 27 de marzo por la que se modifica el texto refundido de la Ley General para la Defensa de los Consumidores y Usuarios </w:t>
      </w:r>
      <w:r>
        <w:rPr>
          <w:rFonts w:cs="Arial" w:ascii="Arial" w:hAnsi="Arial"/>
          <w:sz w:val="20"/>
          <w:szCs w:val="20"/>
        </w:rPr>
        <w:t xml:space="preserve">dentro del plazo de 14 días </w:t>
      </w:r>
      <w:r>
        <w:rPr>
          <w:rFonts w:cs="Arial" w:ascii="Arial" w:hAnsi="Arial"/>
          <w:sz w:val="20"/>
          <w:szCs w:val="20"/>
        </w:rPr>
        <w:t>naturales</w:t>
      </w:r>
      <w:r>
        <w:rPr>
          <w:rFonts w:cs="Arial" w:ascii="Arial" w:hAnsi="Arial"/>
          <w:sz w:val="20"/>
          <w:szCs w:val="20"/>
        </w:rPr>
        <w:t xml:space="preserve"> desde la fecha de recepción:</w:t>
      </w:r>
    </w:p>
    <w:p>
      <w:pPr>
        <w:pStyle w:val="Sinespaciado"/>
        <w:jc w:val="both"/>
        <w:rPr>
          <w:rFonts w:ascii="Arial" w:hAnsi="Arial" w:eastAsia="Arial" w:cs="Arial"/>
          <w:sz w:val="20"/>
          <w:szCs w:val="20"/>
        </w:rPr>
      </w:pPr>
      <w:r>
        <w:rPr>
          <w:rFonts w:eastAsia="Arial" w:cs="Arial" w:ascii="Arial" w:hAnsi="Arial"/>
          <w:sz w:val="20"/>
          <w:szCs w:val="20"/>
        </w:rPr>
        <w:t xml:space="preserve"> </w:t>
      </w:r>
    </w:p>
    <w:p>
      <w:pPr>
        <w:pStyle w:val="Sinespaciado"/>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MANIFIESTO</w:t>
      </w:r>
    </w:p>
    <w:p>
      <w:pPr>
        <w:pStyle w:val="Normal"/>
        <w:jc w:val="center"/>
        <w:rPr>
          <w:rFonts w:ascii="Arial" w:hAnsi="Arial" w:cs="Arial"/>
        </w:rPr>
      </w:pPr>
      <w:r>
        <w:rPr>
          <w:rFonts w:cs="Arial" w:ascii="Arial" w:hAnsi="Arial"/>
        </w:rPr>
      </w:r>
    </w:p>
    <w:p>
      <w:pPr>
        <w:pStyle w:val="Prrafodelista"/>
        <w:numPr>
          <w:ilvl w:val="0"/>
          <w:numId w:val="2"/>
        </w:numPr>
        <w:jc w:val="both"/>
        <w:rPr/>
      </w:pPr>
      <w:r>
        <w:rPr>
          <w:rFonts w:cs="Arial" w:ascii="Arial" w:hAnsi="Arial"/>
          <w:sz w:val="20"/>
          <w:szCs w:val="20"/>
        </w:rPr>
        <w:t xml:space="preserve">Que en fecha………………… adquirí a la pagina web </w:t>
      </w:r>
      <w:r>
        <w:rPr>
          <w:rFonts w:cs="Arial" w:ascii="Arial" w:hAnsi="Arial"/>
          <w:sz w:val="20"/>
          <w:szCs w:val="20"/>
        </w:rPr>
        <w:t>de</w:t>
      </w:r>
      <w:r>
        <w:rPr>
          <w:rFonts w:cs="Arial" w:ascii="Arial" w:hAnsi="Arial"/>
          <w:sz w:val="20"/>
          <w:szCs w:val="20"/>
        </w:rPr>
        <w:t xml:space="preserve"> </w:t>
      </w:r>
      <w:r>
        <w:rPr>
          <w:rFonts w:cs="Arial" w:ascii="Arial" w:hAnsi="Arial"/>
          <w:b/>
          <w:sz w:val="20"/>
          <w:szCs w:val="20"/>
        </w:rPr>
        <w:t>COMERCIAL SARIEGO, S.L.</w:t>
      </w:r>
      <w:r>
        <w:rPr>
          <w:rFonts w:cs="Arial" w:ascii="Arial" w:hAnsi="Arial"/>
          <w:sz w:val="20"/>
          <w:szCs w:val="20"/>
        </w:rPr>
        <w:t xml:space="preserve"> </w:t>
      </w:r>
      <w:r>
        <w:rPr>
          <w:rFonts w:cs="Arial" w:ascii="Arial" w:hAnsi="Arial"/>
          <w:sz w:val="20"/>
          <w:szCs w:val="20"/>
        </w:rPr>
        <w:t xml:space="preserve">(www.comercialsariego.com) </w:t>
      </w:r>
      <w:r>
        <w:rPr>
          <w:rFonts w:cs="Arial" w:ascii="Arial" w:hAnsi="Arial"/>
          <w:sz w:val="20"/>
          <w:szCs w:val="20"/>
        </w:rPr>
        <w:t>el producto con numero de referencia…………………..</w:t>
      </w:r>
    </w:p>
    <w:p>
      <w:pPr>
        <w:pStyle w:val="Prrafodelista"/>
        <w:numPr>
          <w:ilvl w:val="0"/>
          <w:numId w:val="2"/>
        </w:numPr>
        <w:jc w:val="both"/>
        <w:rPr>
          <w:rFonts w:ascii="Arial" w:hAnsi="Arial" w:cs="Arial"/>
          <w:sz w:val="20"/>
          <w:szCs w:val="20"/>
        </w:rPr>
      </w:pPr>
      <w:r>
        <w:rPr>
          <w:rFonts w:cs="Arial" w:ascii="Arial" w:hAnsi="Arial"/>
          <w:sz w:val="20"/>
          <w:szCs w:val="20"/>
        </w:rPr>
        <w:t xml:space="preserve">Que he sido informado de mi derecho a desistir del contrato de compra dentro del plazo de </w:t>
      </w:r>
      <w:r>
        <w:rPr>
          <w:rFonts w:cs="Arial" w:ascii="Arial" w:hAnsi="Arial"/>
          <w:sz w:val="20"/>
          <w:szCs w:val="20"/>
        </w:rPr>
        <w:t>14</w:t>
      </w:r>
      <w:r>
        <w:rPr>
          <w:rFonts w:cs="Arial" w:ascii="Arial" w:hAnsi="Arial"/>
          <w:sz w:val="20"/>
          <w:szCs w:val="20"/>
        </w:rPr>
        <w:t xml:space="preserve"> días </w:t>
      </w:r>
      <w:r>
        <w:rPr>
          <w:rFonts w:cs="Arial" w:ascii="Arial" w:hAnsi="Arial"/>
          <w:sz w:val="20"/>
          <w:szCs w:val="20"/>
        </w:rPr>
        <w:t>naturales</w:t>
      </w:r>
      <w:r>
        <w:rPr>
          <w:rFonts w:cs="Arial" w:ascii="Arial" w:hAnsi="Arial"/>
          <w:sz w:val="20"/>
          <w:szCs w:val="20"/>
        </w:rPr>
        <w:t xml:space="preserve"> desde la recepción del producto, sin necesidad de indicar los motivos.</w:t>
      </w:r>
    </w:p>
    <w:p>
      <w:pPr>
        <w:pStyle w:val="Prrafodelista"/>
        <w:numPr>
          <w:ilvl w:val="0"/>
          <w:numId w:val="2"/>
        </w:numPr>
        <w:jc w:val="both"/>
        <w:rPr>
          <w:rFonts w:ascii="Arial" w:hAnsi="Arial" w:cs="Arial"/>
          <w:sz w:val="20"/>
          <w:szCs w:val="20"/>
        </w:rPr>
      </w:pPr>
      <w:r>
        <w:rPr>
          <w:rFonts w:cs="Arial" w:ascii="Arial" w:hAnsi="Arial"/>
          <w:sz w:val="20"/>
          <w:szCs w:val="20"/>
        </w:rPr>
        <w:t>Que adjunto al presente documento de desistimiento copia de la factura de compra del producto adquirido.</w:t>
      </w:r>
    </w:p>
    <w:p>
      <w:pPr>
        <w:pStyle w:val="Prrafodelista"/>
        <w:numPr>
          <w:ilvl w:val="0"/>
          <w:numId w:val="2"/>
        </w:numPr>
        <w:jc w:val="both"/>
        <w:rPr>
          <w:rFonts w:ascii="Arial" w:hAnsi="Arial" w:cs="Arial"/>
          <w:sz w:val="20"/>
          <w:szCs w:val="20"/>
        </w:rPr>
      </w:pPr>
      <w:r>
        <w:rPr>
          <w:rFonts w:cs="Arial" w:ascii="Arial" w:hAnsi="Arial"/>
          <w:sz w:val="20"/>
          <w:szCs w:val="20"/>
        </w:rPr>
        <w:t xml:space="preserve">Que ejerzo al derecho de desistimiento, devolviendo el correspondiente producto en perfecto estado con su embalaje original. </w:t>
      </w:r>
    </w:p>
    <w:p>
      <w:pPr>
        <w:pStyle w:val="Prrafodelista"/>
        <w:jc w:val="both"/>
        <w:rPr>
          <w:rFonts w:ascii="Arial" w:hAnsi="Arial" w:cs="Arial"/>
        </w:rPr>
      </w:pPr>
      <w:r>
        <w:rPr>
          <w:rFonts w:cs="Arial" w:ascii="Arial" w:hAnsi="Arial"/>
        </w:rPr>
      </w:r>
    </w:p>
    <w:p>
      <w:pPr>
        <w:pStyle w:val="Prrafodelista"/>
        <w:jc w:val="both"/>
        <w:rPr>
          <w:rFonts w:ascii="Arial" w:hAnsi="Arial" w:cs="Arial"/>
        </w:rPr>
      </w:pPr>
      <w:r>
        <w:rPr>
          <w:rFonts w:cs="Arial" w:ascii="Arial" w:hAnsi="Arial"/>
        </w:rPr>
      </w:r>
    </w:p>
    <w:p>
      <w:pPr>
        <w:pStyle w:val="Prrafodelista"/>
        <w:jc w:val="both"/>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right"/>
        <w:rPr>
          <w:rFonts w:ascii="Arial" w:hAnsi="Arial" w:cs="Arial"/>
          <w:sz w:val="20"/>
          <w:szCs w:val="20"/>
        </w:rPr>
      </w:pPr>
      <w:r>
        <w:rPr>
          <w:rFonts w:cs="Arial" w:ascii="Arial" w:hAnsi="Arial"/>
          <w:sz w:val="20"/>
          <w:szCs w:val="20"/>
        </w:rPr>
        <w:t>En ………………………… a ………. de …………………………….. de 20….</w:t>
      </w:r>
    </w:p>
    <w:p>
      <w:pPr>
        <w:pStyle w:val="Normal"/>
        <w:jc w:val="right"/>
        <w:rPr>
          <w:rFonts w:ascii="Arial" w:hAnsi="Arial" w:cs="Arial"/>
        </w:rPr>
      </w:pPr>
      <w:r>
        <w:rPr>
          <w:rFonts w:cs="Arial" w:ascii="Arial" w:hAnsi="Arial"/>
        </w:rPr>
      </w:r>
    </w:p>
    <w:p>
      <w:pPr>
        <w:pStyle w:val="Normal"/>
        <w:spacing w:lineRule="auto" w:line="240" w:before="0" w:after="0"/>
        <w:jc w:val="right"/>
        <w:rPr>
          <w:rFonts w:ascii="Arial" w:hAnsi="Arial" w:eastAsia="Times New Roman" w:cs="Arial"/>
          <w:sz w:val="20"/>
          <w:szCs w:val="20"/>
          <w:lang w:eastAsia="es-ES"/>
        </w:rPr>
      </w:pPr>
      <w:r>
        <w:rPr>
          <w:rFonts w:eastAsia="Times New Roman" w:cs="Arial" w:ascii="Arial" w:hAnsi="Arial"/>
          <w:sz w:val="20"/>
          <w:szCs w:val="20"/>
          <w:lang w:eastAsia="es-ES"/>
        </w:rPr>
        <w:t>Firmado. ………………………………….</w:t>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pBdr>
          <w:bottom w:val="single" w:sz="12" w:space="1" w:color="000000"/>
        </w:pBdr>
        <w:spacing w:lineRule="auto" w:line="240" w:before="0" w:after="0"/>
        <w:rPr>
          <w:rFonts w:ascii="Arial" w:hAnsi="Arial" w:eastAsia="Times New Roman" w:cs="Arial"/>
          <w:sz w:val="18"/>
          <w:szCs w:val="20"/>
          <w:lang w:eastAsia="es-ES"/>
        </w:rPr>
      </w:pPr>
      <w:r>
        <w:rPr>
          <w:rFonts w:eastAsia="Times New Roman" w:cs="Arial" w:ascii="Arial" w:hAnsi="Arial"/>
          <w:sz w:val="18"/>
          <w:szCs w:val="20"/>
          <w:lang w:eastAsia="es-ES"/>
        </w:rPr>
      </w:r>
    </w:p>
    <w:p>
      <w:pPr>
        <w:pStyle w:val="Normal"/>
        <w:spacing w:lineRule="auto" w:line="240" w:before="0" w:after="0"/>
        <w:rPr>
          <w:rFonts w:ascii="Arial" w:hAnsi="Arial" w:eastAsia="Times New Roman" w:cs="Arial"/>
          <w:sz w:val="6"/>
          <w:szCs w:val="20"/>
          <w:lang w:eastAsia="es-ES"/>
        </w:rPr>
      </w:pPr>
      <w:r>
        <w:rPr>
          <w:rFonts w:eastAsia="Times New Roman" w:cs="Arial" w:ascii="Arial" w:hAnsi="Arial"/>
          <w:sz w:val="6"/>
          <w:szCs w:val="20"/>
          <w:lang w:eastAsia="es-ES"/>
        </w:rPr>
      </w:r>
    </w:p>
    <w:p>
      <w:pPr>
        <w:pStyle w:val="Normal"/>
        <w:spacing w:lineRule="auto" w:line="240" w:before="0" w:after="0"/>
        <w:jc w:val="both"/>
        <w:rPr/>
      </w:pPr>
      <w:r>
        <w:rPr>
          <w:rFonts w:eastAsia="Times New Roman" w:cs="Arial" w:ascii="Arial" w:hAnsi="Arial"/>
          <w:sz w:val="16"/>
          <w:szCs w:val="18"/>
          <w:lang w:eastAsia="es-ES"/>
        </w:rPr>
        <w:t xml:space="preserve">*Este documento tiene que ser cumplimentado, firmado y enviado en cualquier forma que acredite la fecha de envío a </w:t>
      </w:r>
      <w:r>
        <w:rPr>
          <w:rFonts w:eastAsia="Times New Roman" w:cs="Arial" w:ascii="Arial" w:hAnsi="Arial"/>
          <w:sz w:val="16"/>
          <w:szCs w:val="18"/>
          <w:lang w:eastAsia="es-ES"/>
        </w:rPr>
        <w:t>COMERCIAL SARIEGO, S.L.</w:t>
      </w:r>
      <w:r>
        <w:rPr>
          <w:rFonts w:eastAsia="Times New Roman" w:cs="Arial" w:ascii="Arial" w:hAnsi="Arial"/>
          <w:sz w:val="16"/>
          <w:szCs w:val="17"/>
          <w:lang w:eastAsia="es-ES"/>
        </w:rPr>
        <w:t xml:space="preserve">, domicilio en </w:t>
      </w:r>
      <w:r>
        <w:rPr>
          <w:rFonts w:eastAsia="Times New Roman" w:cs="Arial" w:ascii="Arial" w:hAnsi="Arial"/>
          <w:sz w:val="16"/>
          <w:szCs w:val="17"/>
          <w:lang w:eastAsia="es-ES"/>
        </w:rPr>
        <w:t>Polígono de Santianes, s/n</w:t>
      </w:r>
      <w:r>
        <w:rPr>
          <w:rFonts w:eastAsia="Times New Roman" w:cs="Arial" w:ascii="Arial" w:hAnsi="Arial"/>
          <w:sz w:val="16"/>
          <w:szCs w:val="17"/>
          <w:lang w:eastAsia="es-ES"/>
        </w:rPr>
        <w:t xml:space="preserve"> – </w:t>
      </w:r>
      <w:r>
        <w:rPr>
          <w:rFonts w:eastAsia="Times New Roman" w:cs="Arial" w:ascii="Arial" w:hAnsi="Arial"/>
          <w:sz w:val="16"/>
          <w:szCs w:val="17"/>
          <w:lang w:eastAsia="es-ES"/>
        </w:rPr>
        <w:t>33518</w:t>
      </w:r>
      <w:r>
        <w:rPr>
          <w:rFonts w:eastAsia="Times New Roman" w:cs="Arial" w:ascii="Arial" w:hAnsi="Arial"/>
          <w:sz w:val="16"/>
          <w:szCs w:val="17"/>
          <w:lang w:eastAsia="es-ES"/>
        </w:rPr>
        <w:t xml:space="preserve"> </w:t>
      </w:r>
      <w:r>
        <w:rPr>
          <w:rFonts w:eastAsia="Times New Roman" w:cs="Arial" w:ascii="Arial" w:hAnsi="Arial"/>
          <w:sz w:val="16"/>
          <w:szCs w:val="17"/>
          <w:lang w:eastAsia="es-ES"/>
        </w:rPr>
        <w:t>SARIEGO</w:t>
      </w:r>
      <w:r>
        <w:rPr>
          <w:rFonts w:eastAsia="Times New Roman" w:cs="Arial" w:ascii="Arial" w:hAnsi="Arial"/>
          <w:sz w:val="16"/>
          <w:szCs w:val="17"/>
          <w:lang w:eastAsia="es-ES"/>
        </w:rPr>
        <w:t xml:space="preserve"> (</w:t>
      </w:r>
      <w:r>
        <w:rPr>
          <w:rFonts w:eastAsia="Times New Roman" w:cs="Arial" w:ascii="Arial" w:hAnsi="Arial"/>
          <w:sz w:val="16"/>
          <w:szCs w:val="17"/>
          <w:lang w:eastAsia="es-ES"/>
        </w:rPr>
        <w:t>ASTURIAS</w:t>
      </w:r>
      <w:r>
        <w:rPr>
          <w:rFonts w:eastAsia="Times New Roman" w:cs="Arial" w:ascii="Arial" w:hAnsi="Arial"/>
          <w:sz w:val="16"/>
          <w:szCs w:val="17"/>
          <w:lang w:eastAsia="es-ES"/>
        </w:rPr>
        <w:t>) junto con el producto devuelto y la copia de la factura.</w:t>
      </w:r>
    </w:p>
    <w:p>
      <w:pPr>
        <w:pStyle w:val="Normal"/>
        <w:spacing w:lineRule="auto" w:line="240" w:before="0" w:after="0"/>
        <w:jc w:val="both"/>
        <w:rPr>
          <w:rFonts w:ascii="Arial" w:hAnsi="Arial" w:eastAsia="Times New Roman" w:cs="Arial"/>
          <w:sz w:val="16"/>
          <w:szCs w:val="17"/>
          <w:lang w:eastAsia="es-ES"/>
        </w:rPr>
      </w:pPr>
      <w:r>
        <w:rPr>
          <w:rFonts w:eastAsia="Times New Roman" w:cs="Arial" w:ascii="Arial" w:hAnsi="Arial"/>
          <w:sz w:val="16"/>
          <w:szCs w:val="17"/>
          <w:lang w:eastAsia="es-ES"/>
        </w:rPr>
      </w:r>
    </w:p>
    <w:p>
      <w:pPr>
        <w:pStyle w:val="Normal"/>
        <w:spacing w:lineRule="auto" w:line="240" w:before="0" w:after="0"/>
        <w:jc w:val="both"/>
        <w:rPr>
          <w:rFonts w:ascii="Arial" w:hAnsi="Arial" w:eastAsia="Times New Roman" w:cs="Arial"/>
          <w:sz w:val="14"/>
          <w:szCs w:val="17"/>
          <w:lang w:eastAsia="es-ES"/>
        </w:rPr>
      </w:pPr>
      <w:r>
        <w:rPr>
          <w:rFonts w:eastAsia="Times New Roman" w:cs="Arial" w:ascii="Arial" w:hAnsi="Arial"/>
          <w:sz w:val="14"/>
          <w:szCs w:val="17"/>
          <w:lang w:eastAsia="es-ES"/>
        </w:rPr>
        <w:t>De conformidad con el artículo 70 de la Ley 1/2007: “El ejercicio del derecho de desistimiento no estará sujeto a formalidad alguna, bastando que se acredite en cualquier forma admitida en derecho. En todo caso se considerará válidamente ejercitado mediante el envío del documento de desistimiento o mediante la devolución de los productos recibidos.”</w:t>
      </w:r>
      <w:r>
        <w:br w:type="page"/>
      </w:r>
    </w:p>
    <w:p>
      <w:pPr>
        <w:pStyle w:val="Normal"/>
        <w:spacing w:lineRule="auto" w:line="240" w:before="0" w:after="0"/>
        <w:jc w:val="center"/>
        <w:rPr>
          <w:rFonts w:ascii="Arial" w:hAnsi="Arial" w:eastAsia="Times New Roman" w:cs="Arial"/>
          <w:b/>
          <w:b/>
          <w:sz w:val="16"/>
          <w:szCs w:val="17"/>
          <w:lang w:eastAsia="es-ES"/>
        </w:rPr>
      </w:pPr>
      <w:r>
        <w:rPr>
          <w:rFonts w:eastAsia="Times New Roman" w:cs="Arial" w:ascii="Arial" w:hAnsi="Arial"/>
          <w:b/>
          <w:sz w:val="16"/>
          <w:szCs w:val="17"/>
          <w:lang w:eastAsia="es-ES"/>
        </w:rPr>
        <w:t>PRINCIPALES DISPOSICIONES LEGALES APLICABLES AL DERECHO DE DESISTIMIENTO</w:t>
      </w:r>
    </w:p>
    <w:p>
      <w:pPr>
        <w:pStyle w:val="Normal"/>
        <w:spacing w:lineRule="auto" w:line="240" w:before="0" w:after="0"/>
        <w:jc w:val="both"/>
        <w:rPr>
          <w:rFonts w:ascii="Arial" w:hAnsi="Arial" w:eastAsia="Times New Roman" w:cs="Arial"/>
          <w:b/>
          <w:b/>
          <w:sz w:val="16"/>
          <w:szCs w:val="17"/>
          <w:lang w:eastAsia="es-ES"/>
        </w:rPr>
      </w:pPr>
      <w:r>
        <w:rPr>
          <w:rFonts w:eastAsia="Times New Roman" w:cs="Arial" w:ascii="Arial" w:hAnsi="Arial"/>
          <w:b/>
          <w:sz w:val="16"/>
          <w:szCs w:val="17"/>
          <w:lang w:eastAsia="es-ES"/>
        </w:rPr>
      </w:r>
    </w:p>
    <w:p>
      <w:pPr>
        <w:pStyle w:val="Sinespaciado"/>
        <w:spacing w:lineRule="auto" w:line="240" w:before="0" w:after="0"/>
        <w:jc w:val="both"/>
        <w:rPr>
          <w:rFonts w:ascii="Arial" w:hAnsi="Arial" w:eastAsia="Times New Roman" w:cs="Arial"/>
          <w:b/>
          <w:b/>
          <w:color w:val="auto"/>
          <w:sz w:val="16"/>
          <w:szCs w:val="17"/>
          <w:lang w:val="es-ES" w:eastAsia="es-ES" w:bidi="ar-SA"/>
        </w:rPr>
      </w:pPr>
      <w:r>
        <w:rPr>
          <w:rFonts w:eastAsia="Times New Roman" w:cs="Arial" w:ascii="Arial" w:hAnsi="Arial"/>
          <w:b/>
          <w:color w:val="auto"/>
          <w:sz w:val="16"/>
          <w:szCs w:val="17"/>
          <w:lang w:val="es-ES" w:eastAsia="es-ES" w:bidi="ar-SA"/>
        </w:rPr>
        <w:t xml:space="preserve">Ley 3/2014 </w:t>
      </w:r>
      <w:r>
        <w:rPr>
          <w:rFonts w:eastAsia="Times New Roman" w:cs="Arial" w:ascii="Arial" w:hAnsi="Arial"/>
          <w:b/>
          <w:i w:val="false"/>
          <w:caps w:val="false"/>
          <w:smallCaps w:val="false"/>
          <w:color w:val="auto"/>
          <w:spacing w:val="0"/>
          <w:sz w:val="16"/>
          <w:szCs w:val="17"/>
          <w:lang w:val="es-ES" w:eastAsia="es-ES" w:bidi="ar-SA"/>
        </w:rPr>
        <w:t>de 27 de marzo por la que se modifica el texto refundido de la Ley General para la Defensa de los Consumidores y Usuarios</w:t>
      </w:r>
    </w:p>
    <w:p>
      <w:pPr>
        <w:pStyle w:val="Normal"/>
        <w:spacing w:lineRule="auto" w:line="240" w:before="0" w:after="0"/>
        <w:jc w:val="both"/>
        <w:rPr>
          <w:rFonts w:ascii="Arial" w:hAnsi="Arial" w:eastAsia="Times New Roman" w:cs="Arial"/>
          <w:sz w:val="16"/>
          <w:szCs w:val="17"/>
          <w:lang w:eastAsia="es-ES"/>
        </w:rPr>
      </w:pPr>
      <w:r>
        <w:rPr>
          <w:rFonts w:eastAsia="Times New Roman" w:cs="Arial" w:ascii="Arial" w:hAnsi="Arial"/>
          <w:sz w:val="16"/>
          <w:szCs w:val="17"/>
          <w:lang w:eastAsia="es-ES"/>
        </w:rPr>
      </w:r>
    </w:p>
    <w:p>
      <w:pPr>
        <w:pStyle w:val="Cuerpodetexto"/>
        <w:spacing w:lineRule="auto" w:line="240" w:before="0" w:after="0"/>
        <w:jc w:val="both"/>
        <w:rPr>
          <w:rFonts w:ascii="Arial" w:hAnsi="Arial" w:eastAsia="Times New Roman" w:cs="Arial"/>
          <w:sz w:val="16"/>
          <w:szCs w:val="17"/>
          <w:lang w:eastAsia="es-ES"/>
        </w:rPr>
      </w:pPr>
      <w:r>
        <w:rPr>
          <w:rStyle w:val="Destacado"/>
          <w:rFonts w:eastAsia="Times New Roman" w:cs="Arial" w:ascii="Arial" w:hAnsi="Arial"/>
          <w:b/>
          <w:bCs/>
          <w:sz w:val="16"/>
          <w:szCs w:val="17"/>
          <w:lang w:eastAsia="es-ES"/>
        </w:rPr>
        <w:t>Artículo 102</w:t>
      </w:r>
      <w:r>
        <w:rPr>
          <w:rFonts w:eastAsia="Times New Roman" w:cs="Arial" w:ascii="Arial" w:hAnsi="Arial"/>
          <w:b/>
          <w:bCs/>
          <w:sz w:val="16"/>
          <w:szCs w:val="17"/>
          <w:lang w:eastAsia="es-ES"/>
        </w:rPr>
        <w:t xml:space="preserve"> </w:t>
      </w:r>
      <w:r>
        <w:rPr>
          <w:rFonts w:eastAsia="Times New Roman" w:cs="Arial" w:ascii="Arial" w:hAnsi="Arial"/>
          <w:b/>
          <w:bCs/>
          <w:i/>
          <w:sz w:val="16"/>
          <w:szCs w:val="17"/>
          <w:lang w:eastAsia="es-ES"/>
        </w:rPr>
        <w:t>Derecho de desistimiento</w:t>
      </w:r>
      <w:r>
        <w:rPr>
          <w:rFonts w:eastAsia="Times New Roman" w:cs="Arial" w:ascii="Arial" w:hAnsi="Arial"/>
          <w:i/>
          <w:sz w:val="16"/>
          <w:szCs w:val="17"/>
          <w:lang w:eastAsia="es-ES"/>
        </w:rPr>
        <w:t xml:space="preserve"> </w:t>
      </w:r>
    </w:p>
    <w:p>
      <w:pPr>
        <w:pStyle w:val="Cuerpodetexto"/>
        <w:spacing w:lineRule="auto" w:line="240" w:before="0" w:after="0"/>
        <w:jc w:val="both"/>
        <w:rPr>
          <w:rFonts w:ascii="Arial" w:hAnsi="Arial" w:eastAsia="Times New Roman" w:cs="Arial"/>
          <w:i/>
          <w:sz w:val="16"/>
          <w:szCs w:val="17"/>
          <w:lang w:eastAsia="es-ES"/>
        </w:rPr>
      </w:pPr>
      <w:r>
        <w:rPr>
          <w:rFonts w:eastAsia="Times New Roman" w:cs="Arial" w:ascii="Arial" w:hAnsi="Arial"/>
          <w:i/>
          <w:sz w:val="16"/>
          <w:szCs w:val="17"/>
          <w:lang w:eastAsia="es-ES"/>
        </w:rPr>
      </w:r>
    </w:p>
    <w:p>
      <w:pPr>
        <w:sectPr>
          <w:type w:val="nextPage"/>
          <w:pgSz w:w="11906" w:h="16838"/>
          <w:pgMar w:left="1701" w:right="1701" w:gutter="0" w:header="0" w:top="1417" w:footer="0" w:bottom="1417"/>
          <w:pgNumType w:fmt="decimal"/>
          <w:formProt w:val="false"/>
          <w:textDirection w:val="lrTb"/>
          <w:docGrid w:type="default" w:linePitch="360" w:charSpace="0"/>
        </w:sectPr>
      </w:pP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color w:val="auto"/>
          <w:sz w:val="16"/>
          <w:szCs w:val="17"/>
          <w:lang w:val="es-ES" w:eastAsia="es-ES" w:bidi="ar-SA"/>
        </w:rPr>
        <w:t xml:space="preserve">1. </w:t>
      </w:r>
      <w:r>
        <w:rPr>
          <w:rFonts w:eastAsia="Times New Roman" w:cs="Arial" w:ascii="Arial" w:hAnsi="Arial"/>
          <w:i/>
          <w:color w:val="auto"/>
          <w:sz w:val="16"/>
          <w:szCs w:val="17"/>
          <w:lang w:val="es-ES" w:eastAsia="es-ES" w:bidi="ar-SA"/>
        </w:rPr>
        <w:t>Salvo las excepciones previstas en el artículo 103, el consumidor y usuario tendrá derecho a desistir del contrato durante un periodo de 14 días naturales sin indicar el motivo y sin incurrir en ningún coste distinto de los previstos en los artículos 107.2 y 108.</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color w:val="auto"/>
          <w:sz w:val="16"/>
          <w:szCs w:val="17"/>
          <w:lang w:val="es-ES" w:eastAsia="es-ES" w:bidi="ar-SA"/>
        </w:rPr>
        <w:t xml:space="preserve">2. </w:t>
      </w:r>
      <w:r>
        <w:rPr>
          <w:rFonts w:eastAsia="Times New Roman" w:cs="Arial" w:ascii="Arial" w:hAnsi="Arial"/>
          <w:i/>
          <w:color w:val="auto"/>
          <w:sz w:val="16"/>
          <w:szCs w:val="17"/>
          <w:lang w:val="es-ES" w:eastAsia="es-ES" w:bidi="ar-SA"/>
        </w:rPr>
        <w:t>Serán nulas de pleno derecho las cláusulas que impongan al consumidor y usuario una penalización por el ejercicio de su derecho de desistimiento o la renuncia al mismo.</w:t>
      </w:r>
    </w:p>
    <w:p>
      <w:pPr>
        <w:pStyle w:val="Cuerpodetexto"/>
        <w:spacing w:before="0" w:after="0"/>
        <w:jc w:val="both"/>
        <w:rPr>
          <w:rFonts w:ascii="Arial" w:hAnsi="Arial" w:eastAsia="Times New Roman" w:cs="Arial"/>
          <w:b/>
          <w:b/>
          <w:bCs/>
          <w:i/>
          <w:color w:val="auto"/>
          <w:sz w:val="16"/>
          <w:szCs w:val="17"/>
          <w:lang w:val="es-ES" w:eastAsia="es-ES" w:bidi="ar-SA"/>
        </w:rPr>
      </w:pPr>
      <w:r>
        <w:rPr/>
      </w:r>
    </w:p>
    <w:p>
      <w:pPr>
        <w:sectPr>
          <w:type w:val="continuous"/>
          <w:pgSz w:w="11906" w:h="16838"/>
          <w:pgMar w:left="1701" w:right="1701" w:gutter="0" w:header="0" w:top="1417" w:footer="0" w:bottom="1417"/>
          <w:formProt w:val="false"/>
          <w:textDirection w:val="lrTb"/>
          <w:docGrid w:type="default" w:linePitch="360" w:charSpace="0"/>
        </w:sectPr>
      </w:pPr>
    </w:p>
    <w:p>
      <w:pPr>
        <w:pStyle w:val="Cuerpodetexto"/>
        <w:jc w:val="both"/>
        <w:rPr/>
      </w:pPr>
      <w:r>
        <w:rPr>
          <w:rStyle w:val="Destacado"/>
          <w:rFonts w:eastAsia="Times New Roman" w:cs="Arial" w:ascii="Arial" w:hAnsi="Arial"/>
          <w:b/>
          <w:bCs/>
          <w:i/>
          <w:color w:val="auto"/>
          <w:sz w:val="16"/>
          <w:szCs w:val="17"/>
          <w:lang w:val="es-ES" w:eastAsia="es-ES" w:bidi="ar-SA"/>
        </w:rPr>
        <w:t>Artículo 103</w:t>
      </w:r>
      <w:r>
        <w:rPr>
          <w:rFonts w:eastAsia="Times New Roman" w:cs="Arial" w:ascii="Arial" w:hAnsi="Arial"/>
          <w:b/>
          <w:bCs/>
          <w:i/>
          <w:color w:val="auto"/>
          <w:sz w:val="16"/>
          <w:szCs w:val="17"/>
          <w:lang w:val="es-ES" w:eastAsia="es-ES" w:bidi="ar-SA"/>
        </w:rPr>
        <w:t xml:space="preserve"> Excepciones al derecho de desistimiento</w:t>
      </w:r>
      <w:r>
        <w:rPr>
          <w:rFonts w:eastAsia="Times New Roman" w:cs="Arial" w:ascii="Arial" w:hAnsi="Arial"/>
          <w:i/>
          <w:color w:val="auto"/>
          <w:sz w:val="16"/>
          <w:szCs w:val="17"/>
          <w:lang w:val="es-ES" w:eastAsia="es-ES" w:bidi="ar-SA"/>
        </w:rPr>
        <w:t xml:space="preserve">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i/>
          <w:color w:val="auto"/>
          <w:sz w:val="16"/>
          <w:szCs w:val="17"/>
          <w:lang w:val="es-ES" w:eastAsia="es-ES" w:bidi="ar-SA"/>
        </w:rPr>
        <w:t>El derecho de desistimiento no será aplicable a los contratos que se refieran a:</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a) </w:t>
      </w:r>
      <w:r>
        <w:rPr>
          <w:rFonts w:eastAsia="Times New Roman" w:cs="Arial" w:ascii="Arial" w:hAnsi="Arial"/>
          <w:i w:val="false"/>
          <w:iCs w:val="false"/>
          <w:color w:val="auto"/>
          <w:sz w:val="16"/>
          <w:szCs w:val="17"/>
          <w:lang w:val="es-ES" w:eastAsia="es-ES" w:bidi="ar-SA"/>
        </w:rPr>
        <w:t>La prestación de servicios, una vez que el servicio haya sido completamente ejecutado, cuando la ejecución haya comenzado, con previo consentimiento expreso del consumidor y usuario y con el reconocimiento por su parte de que es consciente de que, una vez que el contrato haya sido completamente ejecutado por el empresario, habrá perdido su derecho de desistimiento.</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b) </w:t>
      </w:r>
      <w:r>
        <w:rPr>
          <w:rFonts w:eastAsia="Times New Roman" w:cs="Arial" w:ascii="Arial" w:hAnsi="Arial"/>
          <w:i w:val="false"/>
          <w:iCs w:val="false"/>
          <w:color w:val="auto"/>
          <w:sz w:val="16"/>
          <w:szCs w:val="17"/>
          <w:lang w:val="es-ES" w:eastAsia="es-ES" w:bidi="ar-SA"/>
        </w:rPr>
        <w:t>El suministro de bienes o la prestación de servicios cuyo precio dependa de fluctuaciones del mercado financiero que el empresario no pueda controlar y que puedan producirse durante el periodo de desistimiento.</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c) </w:t>
      </w:r>
      <w:r>
        <w:rPr>
          <w:rFonts w:eastAsia="Times New Roman" w:cs="Arial" w:ascii="Arial" w:hAnsi="Arial"/>
          <w:i w:val="false"/>
          <w:iCs w:val="false"/>
          <w:color w:val="auto"/>
          <w:sz w:val="16"/>
          <w:szCs w:val="17"/>
          <w:lang w:val="es-ES" w:eastAsia="es-ES" w:bidi="ar-SA"/>
        </w:rPr>
        <w:t>El suministro de bienes confeccionados conforme a las especificaciones del consumidor y usuario o claramente personalizados.</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d) </w:t>
      </w:r>
      <w:r>
        <w:rPr>
          <w:rFonts w:eastAsia="Times New Roman" w:cs="Arial" w:ascii="Arial" w:hAnsi="Arial"/>
          <w:i w:val="false"/>
          <w:iCs w:val="false"/>
          <w:color w:val="auto"/>
          <w:sz w:val="16"/>
          <w:szCs w:val="17"/>
          <w:lang w:val="es-ES" w:eastAsia="es-ES" w:bidi="ar-SA"/>
        </w:rPr>
        <w:t>El suministro de bienes que puedan deteriorarse o caducar con rapidez.</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e) </w:t>
      </w:r>
      <w:r>
        <w:rPr>
          <w:rFonts w:eastAsia="Times New Roman" w:cs="Arial" w:ascii="Arial" w:hAnsi="Arial"/>
          <w:i w:val="false"/>
          <w:iCs w:val="false"/>
          <w:color w:val="auto"/>
          <w:sz w:val="16"/>
          <w:szCs w:val="17"/>
          <w:lang w:val="es-ES" w:eastAsia="es-ES" w:bidi="ar-SA"/>
        </w:rPr>
        <w:t xml:space="preserve">El suministro de bienes precintados que no sean aptos para ser devueltos por razones de protección de la salud o de higiene y que hayan sido desprecintados tras la entrega.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f) </w:t>
      </w:r>
      <w:r>
        <w:rPr>
          <w:rFonts w:eastAsia="Times New Roman" w:cs="Arial" w:ascii="Arial" w:hAnsi="Arial"/>
          <w:i w:val="false"/>
          <w:iCs w:val="false"/>
          <w:color w:val="auto"/>
          <w:sz w:val="16"/>
          <w:szCs w:val="17"/>
          <w:lang w:val="es-ES" w:eastAsia="es-ES" w:bidi="ar-SA"/>
        </w:rPr>
        <w:t xml:space="preserve">El suministro de bienes que después de su entrega y teniendo en cuenta su naturaleza se hayan mezclado de forma indisociable con otros bienes.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g) </w:t>
      </w:r>
      <w:r>
        <w:rPr>
          <w:rFonts w:eastAsia="Times New Roman" w:cs="Arial" w:ascii="Arial" w:hAnsi="Arial"/>
          <w:i w:val="false"/>
          <w:iCs w:val="false"/>
          <w:color w:val="auto"/>
          <w:sz w:val="16"/>
          <w:szCs w:val="17"/>
          <w:lang w:val="es-ES" w:eastAsia="es-ES" w:bidi="ar-SA"/>
        </w:rPr>
        <w:t xml:space="preserve">El suministro de bebidas alcohólicas cuyo precio haya sido acordado en el momento de celebrar el contrato de venta y que no puedan ser entregadas antes de 30 días, y cuyo valor real dependa de fluctuaciones del mercado que el empresario no pueda controlar.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h) </w:t>
      </w:r>
      <w:r>
        <w:rPr>
          <w:rFonts w:eastAsia="Times New Roman" w:cs="Arial" w:ascii="Arial" w:hAnsi="Arial"/>
          <w:i w:val="false"/>
          <w:iCs w:val="false"/>
          <w:color w:val="auto"/>
          <w:sz w:val="16"/>
          <w:szCs w:val="17"/>
          <w:lang w:val="es-ES" w:eastAsia="es-ES" w:bidi="ar-SA"/>
        </w:rPr>
        <w:t xml:space="preserve">Los contratos en los que el consumidor y usuario haya solicitado específicamente al empresario que le visite para efectuar operaciones de reparación o mantenimiento urgente; si, en esa visita, el empresario presta servicios adicionales a los solicitados específicamente por el consumidor o suministra bienes distintos de las piezas de recambio utilizadas necesariamente para efectuar las operaciones de mantenimiento o reparación, el derecho de desistimiento debe aplicarse a dichos servicios o bienes adicionales.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i) </w:t>
      </w:r>
      <w:r>
        <w:rPr>
          <w:rFonts w:eastAsia="Times New Roman" w:cs="Arial" w:ascii="Arial" w:hAnsi="Arial"/>
          <w:i w:val="false"/>
          <w:iCs w:val="false"/>
          <w:color w:val="auto"/>
          <w:sz w:val="16"/>
          <w:szCs w:val="17"/>
          <w:lang w:val="es-ES" w:eastAsia="es-ES" w:bidi="ar-SA"/>
        </w:rPr>
        <w:t>El suministro de grabaciones sonoras o de vídeo precintadas o de programas informáticos precintados que hayan sido desprecintados por el consumidor y usuario después de la entrega.</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j) </w:t>
      </w:r>
      <w:r>
        <w:rPr>
          <w:rFonts w:eastAsia="Times New Roman" w:cs="Arial" w:ascii="Arial" w:hAnsi="Arial"/>
          <w:i w:val="false"/>
          <w:iCs w:val="false"/>
          <w:color w:val="auto"/>
          <w:sz w:val="16"/>
          <w:szCs w:val="17"/>
          <w:lang w:val="es-ES" w:eastAsia="es-ES" w:bidi="ar-SA"/>
        </w:rPr>
        <w:t xml:space="preserve">El suministro de prensa diaria, publicaciones periódicas o revistas, con la excepción de los contratos de suscripción para el suministro de tales publicaciones.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k) </w:t>
      </w:r>
      <w:r>
        <w:rPr>
          <w:rFonts w:eastAsia="Times New Roman" w:cs="Arial" w:ascii="Arial" w:hAnsi="Arial"/>
          <w:i w:val="false"/>
          <w:iCs w:val="false"/>
          <w:color w:val="auto"/>
          <w:sz w:val="16"/>
          <w:szCs w:val="17"/>
          <w:lang w:val="es-ES" w:eastAsia="es-ES" w:bidi="ar-SA"/>
        </w:rPr>
        <w:t xml:space="preserve">Los contratos celebrados mediante subastas públicas.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l) </w:t>
      </w:r>
      <w:r>
        <w:rPr>
          <w:rFonts w:eastAsia="Times New Roman" w:cs="Arial" w:ascii="Arial" w:hAnsi="Arial"/>
          <w:i w:val="false"/>
          <w:iCs w:val="false"/>
          <w:color w:val="auto"/>
          <w:sz w:val="16"/>
          <w:szCs w:val="17"/>
          <w:lang w:val="es-ES" w:eastAsia="es-ES" w:bidi="ar-SA"/>
        </w:rPr>
        <w:t>El suministro de servicios de alojamiento para fines distintos del de servir de vivienda, transporte de bienes, alquiler de vehículos, comida o servicios relacionados con actividades de esparcimiento, si los contratos prevén una fecha o un periodo de ejecución específicos.</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m) </w:t>
      </w:r>
      <w:r>
        <w:rPr>
          <w:rFonts w:eastAsia="Times New Roman" w:cs="Arial" w:ascii="Arial" w:hAnsi="Arial"/>
          <w:i w:val="false"/>
          <w:iCs w:val="false"/>
          <w:color w:val="auto"/>
          <w:sz w:val="16"/>
          <w:szCs w:val="17"/>
          <w:lang w:val="es-ES" w:eastAsia="es-ES" w:bidi="ar-SA"/>
        </w:rPr>
        <w:t xml:space="preserve">El suministro de contenido digital que no se preste en un soporte material cuando la ejecución haya comenzado con el previo consentimiento expreso del consumidor y usuario con el conocimiento por su parte de que en consecuencia pierde su derecho de desistimiento. </w:t>
      </w:r>
    </w:p>
    <w:p>
      <w:pPr>
        <w:pStyle w:val="Cuerpodetexto"/>
        <w:jc w:val="both"/>
        <w:rPr>
          <w:rFonts w:ascii="Arial" w:hAnsi="Arial" w:eastAsia="Times New Roman" w:cs="Arial"/>
          <w:i w:val="false"/>
          <w:i w:val="false"/>
          <w:iCs w:val="false"/>
          <w:color w:val="auto"/>
          <w:sz w:val="16"/>
          <w:szCs w:val="17"/>
          <w:lang w:val="es-ES" w:eastAsia="es-ES" w:bidi="ar-SA"/>
        </w:rPr>
      </w:pPr>
      <w:r>
        <w:rPr>
          <w:rFonts w:eastAsia="Times New Roman" w:cs="Arial" w:ascii="Arial" w:hAnsi="Arial"/>
          <w:i w:val="false"/>
          <w:iCs w:val="false"/>
          <w:color w:val="auto"/>
          <w:sz w:val="16"/>
          <w:szCs w:val="17"/>
          <w:lang w:val="es-ES" w:eastAsia="es-ES" w:bidi="ar-SA"/>
        </w:rPr>
      </w:r>
    </w:p>
    <w:p>
      <w:pPr>
        <w:pStyle w:val="Cuerpodetexto"/>
        <w:jc w:val="both"/>
        <w:rPr>
          <w:b/>
          <w:b/>
          <w:bCs/>
          <w:i/>
          <w:color w:val="auto"/>
          <w:lang w:val="es-ES" w:bidi="ar-SA"/>
        </w:rPr>
      </w:pPr>
      <w:r>
        <w:rPr>
          <w:rStyle w:val="Destacado"/>
          <w:rFonts w:eastAsia="Times New Roman" w:cs="Arial" w:ascii="Arial" w:hAnsi="Arial"/>
          <w:b/>
          <w:bCs/>
          <w:i/>
          <w:color w:val="auto"/>
          <w:sz w:val="16"/>
          <w:szCs w:val="17"/>
          <w:lang w:val="es-ES" w:eastAsia="es-ES" w:bidi="ar-SA"/>
        </w:rPr>
        <w:t xml:space="preserve">Artículo 107 Obligaciones y derechos del empresario en caso de desistimiento </w:t>
      </w:r>
    </w:p>
    <w:p>
      <w:pPr>
        <w:pStyle w:val="Cuerpodetexto"/>
        <w:jc w:val="both"/>
        <w:rPr/>
      </w:pPr>
      <w:r>
        <w:rPr>
          <w:rStyle w:val="Destacado"/>
          <w:rFonts w:eastAsia="Times New Roman" w:cs="Arial" w:ascii="Arial" w:hAnsi="Arial"/>
          <w:b/>
          <w:bCs/>
          <w:color w:val="auto"/>
          <w:sz w:val="16"/>
          <w:szCs w:val="17"/>
          <w:lang w:val="es-ES" w:eastAsia="es-ES" w:bidi="ar-SA"/>
        </w:rPr>
        <w:t xml:space="preserve">1. </w:t>
      </w:r>
      <w:r>
        <w:rPr>
          <w:rStyle w:val="Destacado"/>
          <w:rFonts w:eastAsia="Times New Roman" w:cs="Arial" w:ascii="Arial" w:hAnsi="Arial"/>
          <w:b w:val="false"/>
          <w:bCs w:val="false"/>
          <w:color w:val="auto"/>
          <w:sz w:val="16"/>
          <w:szCs w:val="17"/>
          <w:lang w:val="es-ES" w:eastAsia="es-ES" w:bidi="ar-SA"/>
        </w:rPr>
        <w:t>El empresario reembolsará todo pago recibido del consumidor y usuario, incluidos, en su caso, los costes de entrega, sin demoras indebidas y, en cualquier caso, antes de que hayan transcurrido 14 días naturales desde la fecha en que haya sido informado de la decisión de desistimiento del contrato del consumidor y usuario de conformidad con el artículo 106.</w:t>
      </w:r>
    </w:p>
    <w:p>
      <w:pPr>
        <w:pStyle w:val="Cuerpodetexto"/>
        <w:jc w:val="both"/>
        <w:rPr>
          <w:rFonts w:ascii="Arial" w:hAnsi="Arial" w:eastAsia="Times New Roman" w:cs="Arial"/>
          <w:b w:val="false"/>
          <w:b w:val="false"/>
          <w:bCs w:val="false"/>
          <w:color w:val="auto"/>
          <w:sz w:val="16"/>
          <w:szCs w:val="17"/>
          <w:lang w:val="es-ES" w:eastAsia="es-ES" w:bidi="ar-SA"/>
        </w:rPr>
      </w:pPr>
      <w:r>
        <w:rPr>
          <w:rStyle w:val="Destacado"/>
          <w:rFonts w:eastAsia="Times New Roman" w:cs="Arial" w:ascii="Arial" w:hAnsi="Arial"/>
          <w:b w:val="false"/>
          <w:bCs w:val="false"/>
          <w:color w:val="auto"/>
          <w:sz w:val="16"/>
          <w:szCs w:val="17"/>
          <w:lang w:val="es-ES" w:eastAsia="es-ES" w:bidi="ar-SA"/>
        </w:rPr>
        <w:t>En caso de retraso injustificado por parte del empresario respecto a la devolución de las sumas abonadas, el consumidor y usuario podrá reclamar que se le pague el doble del importe adeudado, sin perjuicio a su derecho de ser indemnizado por los daños y perjuicios sufridos en los que excedan de dicha cantidad.</w:t>
      </w:r>
    </w:p>
    <w:p>
      <w:pPr>
        <w:pStyle w:val="Cuerpodetexto"/>
        <w:jc w:val="both"/>
        <w:rPr/>
      </w:pPr>
      <w:r>
        <w:rPr>
          <w:rStyle w:val="Destacado"/>
          <w:rFonts w:eastAsia="Times New Roman" w:cs="Arial" w:ascii="Arial" w:hAnsi="Arial"/>
          <w:b/>
          <w:bCs/>
          <w:color w:val="auto"/>
          <w:sz w:val="16"/>
          <w:szCs w:val="17"/>
          <w:lang w:val="es-ES" w:eastAsia="es-ES" w:bidi="ar-SA"/>
        </w:rPr>
        <w:t>2.</w:t>
      </w:r>
      <w:r>
        <w:rPr>
          <w:rStyle w:val="Destacado"/>
          <w:rFonts w:eastAsia="Times New Roman" w:cs="Arial" w:ascii="Arial" w:hAnsi="Arial"/>
          <w:b w:val="false"/>
          <w:bCs w:val="false"/>
          <w:color w:val="auto"/>
          <w:sz w:val="16"/>
          <w:szCs w:val="17"/>
          <w:lang w:val="es-ES" w:eastAsia="es-ES" w:bidi="ar-SA"/>
        </w:rPr>
        <w:t xml:space="preserve"> No obstante lo dispuesto en el apartado 1, en caso de que el consumidor y usuario haya seleccionado expresamente una modalidad de entrega diferente a la modalidad menos costosa de entrega ordinaria, el empresario no estará obligado a reembolsar los costes adicionales que de ello se deriven.</w:t>
      </w:r>
    </w:p>
    <w:p>
      <w:pPr>
        <w:pStyle w:val="Cuerpodetexto"/>
        <w:jc w:val="both"/>
        <w:rPr/>
      </w:pPr>
      <w:r>
        <w:rPr>
          <w:rStyle w:val="Destacado"/>
          <w:rFonts w:eastAsia="Times New Roman" w:cs="Arial" w:ascii="Arial" w:hAnsi="Arial"/>
          <w:b/>
          <w:bCs/>
          <w:color w:val="auto"/>
          <w:sz w:val="16"/>
          <w:szCs w:val="17"/>
          <w:lang w:val="es-ES" w:eastAsia="es-ES" w:bidi="ar-SA"/>
        </w:rPr>
        <w:t>3.</w:t>
      </w:r>
      <w:r>
        <w:rPr>
          <w:rStyle w:val="Destacado"/>
          <w:rFonts w:eastAsia="Times New Roman" w:cs="Arial" w:ascii="Arial" w:hAnsi="Arial"/>
          <w:b w:val="false"/>
          <w:bCs w:val="false"/>
          <w:color w:val="auto"/>
          <w:sz w:val="16"/>
          <w:szCs w:val="17"/>
          <w:lang w:val="es-ES" w:eastAsia="es-ES" w:bidi="ar-SA"/>
        </w:rPr>
        <w:t xml:space="preserve"> Salvo en caso de que el empresario se haya ofrecido a recoger él mismo los bienes, en los contratos de venta, el empresario podrá retener el reembolso hasta haber recibido los bienes, o hasta que el consumidor y usuario haya presentado una prueba de la devolución de los bienes, según qué condición se cumpla primero.</w:t>
      </w:r>
    </w:p>
    <w:p>
      <w:pPr>
        <w:pStyle w:val="Cuerpodetexto"/>
        <w:jc w:val="both"/>
        <w:rPr>
          <w:b/>
          <w:b/>
          <w:bCs/>
        </w:rPr>
      </w:pPr>
      <w:r>
        <w:rPr>
          <w:rFonts w:eastAsia="Times New Roman" w:cs="Arial" w:ascii="Arial" w:hAnsi="Arial"/>
          <w:b w:val="false"/>
          <w:bCs w:val="false"/>
          <w:sz w:val="16"/>
          <w:szCs w:val="17"/>
          <w:lang w:eastAsia="es-ES"/>
        </w:rPr>
      </w:r>
    </w:p>
    <w:p>
      <w:pPr>
        <w:pStyle w:val="Cuerpodetexto"/>
        <w:jc w:val="both"/>
        <w:rPr>
          <w:rFonts w:ascii="Arial" w:hAnsi="Arial" w:eastAsia="Times New Roman" w:cs="Arial"/>
          <w:b w:val="false"/>
          <w:b w:val="false"/>
          <w:bCs w:val="false"/>
          <w:sz w:val="16"/>
          <w:szCs w:val="17"/>
          <w:lang w:eastAsia="es-ES"/>
        </w:rPr>
      </w:pPr>
      <w:r>
        <w:rPr>
          <w:rStyle w:val="Destacado"/>
          <w:rFonts w:eastAsia="Times New Roman" w:cs="Arial" w:ascii="Arial" w:hAnsi="Arial"/>
          <w:b/>
          <w:bCs/>
          <w:sz w:val="16"/>
          <w:szCs w:val="17"/>
          <w:lang w:eastAsia="es-ES"/>
        </w:rPr>
        <w:t>Artículo 108</w:t>
      </w:r>
      <w:r>
        <w:rPr>
          <w:rFonts w:eastAsia="Times New Roman" w:cs="Arial" w:ascii="Arial" w:hAnsi="Arial"/>
          <w:b/>
          <w:bCs/>
          <w:sz w:val="16"/>
          <w:szCs w:val="17"/>
          <w:lang w:eastAsia="es-ES"/>
        </w:rPr>
        <w:t xml:space="preserve"> </w:t>
      </w:r>
      <w:r>
        <w:rPr>
          <w:rFonts w:eastAsia="Times New Roman" w:cs="Arial" w:ascii="Arial" w:hAnsi="Arial"/>
          <w:b/>
          <w:bCs/>
          <w:i/>
          <w:sz w:val="16"/>
          <w:szCs w:val="17"/>
          <w:lang w:eastAsia="es-ES"/>
        </w:rPr>
        <w:t>Obligaciones y responsabilidad del consumidor y usuario en caso de desistimiento</w:t>
      </w:r>
      <w:r>
        <w:rPr>
          <w:rFonts w:eastAsia="Times New Roman" w:cs="Arial" w:ascii="Arial" w:hAnsi="Arial"/>
          <w:b w:val="false"/>
          <w:bCs w:val="false"/>
          <w:i/>
          <w:sz w:val="16"/>
          <w:szCs w:val="17"/>
          <w:lang w:eastAsia="es-ES"/>
        </w:rPr>
        <w:t xml:space="preserve"> </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1. Salvo si el propio empresario se ofrece a recoger los bienes, el consumidor y usuario deberá devolverlos o entregarlos al empresario, o a una persona autorizada por el empresario a recibirlos, sin ninguna demora indebida y, en cualquier caso, a más tardar en el plazo de 14 días naturales a partir de la fecha en que comunique su decisión de desistimiento del contrato al empresario, de conformidad con el artículo 106. Se considerará cumplido el plazo si el consumidor y usuario efectúa la devolución de los bienes antes de que haya concluido el plazo de 14 días naturales.</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El consumidor y usuario sólo soportará los costes directos de devolución de los bienes, salvo si el empresario ha aceptado asumirlos o no le ha informado de que le corresponde asumir esos costes.</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En el caso de contratos celebrados fuera del establecimiento en los que los bienes se hayan entregado ya en el domicilio del consumidor y usuario en el momento de celebrarse el contrato, el empresario recogerá a su propio cargo los bienes cuando, por la naturaleza de los mismos, no puedan devolverse por correo.</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2. El consumidor y usuario sólo será responsable de la disminución de valor de los bienes resultante de una manipulación de los mismos distinta a la necesaria para establecer su naturaleza, sus características o su funcionamiento. En ningún caso será responsable de la disminución de valor de los bienes si el empresario no le ha informado de su derecho de desistimiento con arreglo al artículo 97.1.i).</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3. Cuando un consumidor y usuario ejerza el derecho de desistimiento tras haber realizado una solicitud de conformidad con lo dispuesto en el artículo 98.8 o en el artículo 99.3, abonará al empresario un importe proporcional a la parte ya prestada del servicio en el momento en que haya informado al empresario del ejercicio del derecho de desistimiento, en relación con el objeto total del contrato. El importe proporcional que habrá de abonar al empresario se calculará sobre la base del precio total acordado en el contrato. En caso de que el precio total sea excesivo, el importe proporcional se calculará sobre la base del valor de mercado de la parte ya prestada del servicio.</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4. El consumidor y usuario no asumirá ningún coste por:</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5. Con excepción de lo dispuesto en el artículo 107.2, y en este artículo, el consumidor y usuario no incurrirá en ninguna responsabilidad como consecuencia del ejercicio del derecho de desistimiento.</w:t>
      </w:r>
    </w:p>
    <w:p>
      <w:pPr>
        <w:pStyle w:val="Cuerpodetexto"/>
        <w:spacing w:before="0" w:after="120"/>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r>
    </w:p>
    <w:sectPr>
      <w:type w:val="continuous"/>
      <w:pgSz w:w="11906" w:h="16838"/>
      <w:pgMar w:left="1701" w:right="1701" w:gutter="0" w:header="0" w:top="1417" w:footer="0" w:bottom="1417"/>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OpenSymbol">
    <w:altName w:val="Arial Unicode MS"/>
    <w:charset w:val="02"/>
    <w:family w:val="auto"/>
    <w:pitch w:val="default"/>
  </w:font>
  <w:font w:name="Arial">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1"/>
      <w:lvlJc w:val="left"/>
      <w:pPr>
        <w:tabs>
          <w:tab w:val="num" w:pos="432"/>
        </w:tabs>
        <w:ind w:left="432" w:hanging="432"/>
      </w:pPr>
    </w:lvl>
    <w:lvl w:ilvl="1">
      <w:start w:val="1"/>
      <w:pStyle w:val="Ttulo2"/>
      <w:numFmt w:val="none"/>
      <w:suff w:val="nothing"/>
      <w:lvlText w:val="%2"/>
      <w:lvlJc w:val="left"/>
      <w:pPr>
        <w:tabs>
          <w:tab w:val="num" w:pos="576"/>
        </w:tabs>
        <w:ind w:left="576" w:hanging="576"/>
      </w:pPr>
    </w:lvl>
    <w:lvl w:ilvl="2">
      <w:start w:val="1"/>
      <w:pStyle w:val="Ttulo3"/>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lvlText w:val="%1."/>
      <w:lvlJc w:val="left"/>
      <w:pPr>
        <w:tabs>
          <w:tab w:val="num" w:pos="0"/>
        </w:tabs>
        <w:ind w:left="720" w:hanging="360"/>
      </w:pPr>
      <w:rPr>
        <w:sz w:val="20"/>
        <w:szCs w:val="20"/>
        <w:rFonts w:ascii="Arial" w:hAnsi="Arial" w:cs="Arial"/>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pPr>
    <w:rPr>
      <w:rFonts w:ascii="Calibri" w:hAnsi="Calibri" w:eastAsia="Calibri" w:cs="Times New Roman"/>
      <w:color w:val="auto"/>
      <w:sz w:val="22"/>
      <w:szCs w:val="22"/>
      <w:lang w:val="es-ES" w:bidi="ar-SA" w:eastAsia="zh-CN"/>
    </w:rPr>
  </w:style>
  <w:style w:type="paragraph" w:styleId="Ttulo1">
    <w:name w:val="Heading 1"/>
    <w:basedOn w:val="Ttulo"/>
    <w:next w:val="Cuerpodetexto"/>
    <w:qFormat/>
    <w:pPr>
      <w:numPr>
        <w:ilvl w:val="0"/>
        <w:numId w:val="1"/>
      </w:numPr>
      <w:spacing w:before="240" w:after="120"/>
      <w:outlineLvl w:val="0"/>
    </w:pPr>
    <w:rPr>
      <w:b/>
      <w:bCs/>
      <w:sz w:val="36"/>
      <w:szCs w:val="36"/>
    </w:rPr>
  </w:style>
  <w:style w:type="paragraph" w:styleId="Ttulo2">
    <w:name w:val="Heading 2"/>
    <w:basedOn w:val="Ttulo"/>
    <w:next w:val="Cuerpodetexto"/>
    <w:qFormat/>
    <w:pPr>
      <w:numPr>
        <w:ilvl w:val="1"/>
        <w:numId w:val="1"/>
      </w:numPr>
      <w:spacing w:before="200" w:after="120"/>
      <w:outlineLvl w:val="1"/>
    </w:pPr>
    <w:rPr>
      <w:b/>
      <w:bCs/>
      <w:sz w:val="32"/>
      <w:szCs w:val="32"/>
    </w:rPr>
  </w:style>
  <w:style w:type="paragraph" w:styleId="Ttulo3">
    <w:name w:val="Heading 3"/>
    <w:basedOn w:val="Ttulo"/>
    <w:next w:val="Cuerpodetexto"/>
    <w:qFormat/>
    <w:pPr>
      <w:numPr>
        <w:ilvl w:val="2"/>
        <w:numId w:val="1"/>
      </w:numPr>
      <w:spacing w:before="140" w:after="120"/>
      <w:outlineLvl w:val="2"/>
    </w:pPr>
    <w:rPr>
      <w:b/>
      <w:bCs/>
      <w:sz w:val="28"/>
      <w:szCs w:val="28"/>
    </w:rPr>
  </w:style>
  <w:style w:type="character" w:styleId="WW8Num1z0">
    <w:name w:val="WW8Num1z0"/>
    <w:qFormat/>
    <w:rPr>
      <w:rFonts w:ascii="Arial" w:hAnsi="Arial" w:cs="Arial"/>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EnlacedeInternet">
    <w:name w:val="Hyperlink"/>
    <w:basedOn w:val="Fuentedeprrafopredeter"/>
    <w:rPr>
      <w:color w:val="0000FF"/>
      <w:u w:val="single"/>
    </w:rPr>
  </w:style>
  <w:style w:type="character" w:styleId="Destacado">
    <w:name w:val="Emphasis"/>
    <w:qFormat/>
    <w:rPr>
      <w:i/>
      <w:iCs/>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Arial" w:hAnsi="Arial" w:eastAsia="Arial Unicode MS" w:cs="Mangal"/>
      <w:sz w:val="28"/>
      <w:szCs w:val="28"/>
    </w:rPr>
  </w:style>
  <w:style w:type="paragraph" w:styleId="Cuerpodetexto">
    <w:name w:val="Body Text"/>
    <w:basedOn w:val="Normal"/>
    <w:pPr>
      <w:spacing w:before="0" w:after="12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inespaciado">
    <w:name w:val="Sin espaciado"/>
    <w:qFormat/>
    <w:pPr>
      <w:widowControl/>
      <w:kinsoku w:val="true"/>
      <w:overflowPunct w:val="true"/>
      <w:autoSpaceDE w:val="true"/>
      <w:bidi w:val="0"/>
    </w:pPr>
    <w:rPr>
      <w:rFonts w:ascii="Calibri" w:hAnsi="Calibri" w:eastAsia="Calibri" w:cs="Times New Roman"/>
      <w:color w:val="auto"/>
      <w:sz w:val="22"/>
      <w:szCs w:val="22"/>
      <w:lang w:val="es-ES" w:bidi="ar-SA" w:eastAsia="zh-CN"/>
    </w:rPr>
  </w:style>
  <w:style w:type="paragraph" w:styleId="Prrafodelista">
    <w:name w:val="Párrafo de lista"/>
    <w:basedOn w:val="Normal"/>
    <w:qFormat/>
    <w:pPr>
      <w:spacing w:before="0" w:after="200"/>
      <w:ind w:left="720" w:right="0" w:hanging="0"/>
      <w:contextualSpacing/>
    </w:pPr>
    <w:rPr/>
  </w:style>
  <w:style w:type="paragraph" w:styleId="Cita">
    <w:name w:val="Cita"/>
    <w:basedOn w:val="Normal"/>
    <w:qFormat/>
    <w:pPr>
      <w:spacing w:before="0" w:after="283"/>
      <w:ind w:left="567" w:right="567" w:hanging="0"/>
    </w:pPr>
    <w:rPr/>
  </w:style>
  <w:style w:type="paragraph" w:styleId="Ttulogeneral">
    <w:name w:val="Title"/>
    <w:basedOn w:val="Ttulo"/>
    <w:next w:val="Cuerpodetexto"/>
    <w:qFormat/>
    <w:pPr>
      <w:jc w:val="center"/>
    </w:pPr>
    <w:rPr>
      <w:b/>
      <w:bCs/>
      <w:sz w:val="56"/>
      <w:szCs w:val="56"/>
    </w:rPr>
  </w:style>
  <w:style w:type="paragraph" w:styleId="Subttulo">
    <w:name w:val="Subtitle"/>
    <w:basedOn w:val="Ttulo"/>
    <w:next w:val="Cuerpodetexto"/>
    <w:qFormat/>
    <w:pPr>
      <w:spacing w:before="60" w:after="120"/>
      <w:jc w:val="center"/>
    </w:pPr>
    <w:rPr>
      <w:sz w:val="36"/>
      <w:szCs w:val="3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LibreOffice/7.4.4.2$Windows_X86_64 LibreOffice_project/85569322deea74ec9134968a29af2df5663baa21</Application>
  <AppVersion>15.0000</AppVersion>
  <Pages>4</Pages>
  <Words>1652</Words>
  <Characters>8614</Characters>
  <CharactersWithSpaces>10223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2013-06-11T10:18:00Z</dcterms:created>
  <dc:creator>Vlado</dc:creator>
  <dc:description/>
  <dc:language>es-ES</dc:language>
  <cp:lastModifiedBy/>
  <dcterms:modified xsi:type="dcterms:W3CDTF">2018-06-18T16:30:12Z</dcterms:modified>
  <cp:revision>13</cp:revision>
  <dc:subject/>
  <dc:title/>
</cp:coreProperties>
</file>